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38" w:rsidRPr="00E76938" w:rsidRDefault="00E76938" w:rsidP="00E7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69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документов, прилагаемых к заявке на сертификацию</w:t>
      </w:r>
    </w:p>
    <w:p w:rsidR="00E76938" w:rsidRPr="00E76938" w:rsidRDefault="00E76938" w:rsidP="00E7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69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(выдержки из ТР ЕАЭС 037/2016)</w:t>
      </w:r>
    </w:p>
    <w:p w:rsidR="00E76938" w:rsidRPr="00E76938" w:rsidRDefault="00E76938" w:rsidP="00E7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6938" w:rsidRPr="00E76938" w:rsidRDefault="00E76938" w:rsidP="00E7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9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 сертификации изделий электротехники и радиоэлектроники заявитель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69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формирует следующую техническую документацию: </w:t>
      </w:r>
    </w:p>
    <w:p w:rsidR="00E76938" w:rsidRPr="00E76938" w:rsidRDefault="00E76938" w:rsidP="00E7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769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технические условия (при наличии); </w:t>
      </w:r>
    </w:p>
    <w:p w:rsidR="00E76938" w:rsidRPr="00E76938" w:rsidRDefault="00E76938" w:rsidP="00E7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769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эксплуатационные документы; </w:t>
      </w:r>
    </w:p>
    <w:p w:rsidR="00E76938" w:rsidRPr="00E76938" w:rsidRDefault="00E76938" w:rsidP="00E7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769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договор на поставку (контракт) и товаросопроводительная документация (при наличии) (для партии изделий) (схема </w:t>
      </w:r>
      <w:proofErr w:type="spellStart"/>
      <w:r w:rsidRPr="00E76938">
        <w:rPr>
          <w:rFonts w:ascii="Times New Roman" w:eastAsia="Times New Roman" w:hAnsi="Times New Roman" w:cs="Times New Roman"/>
          <w:sz w:val="32"/>
          <w:szCs w:val="32"/>
          <w:lang w:eastAsia="ru-RU"/>
        </w:rPr>
        <w:t>Зс</w:t>
      </w:r>
      <w:proofErr w:type="spellEnd"/>
      <w:r w:rsidRPr="00E769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); </w:t>
      </w:r>
    </w:p>
    <w:p w:rsidR="00E76938" w:rsidRPr="00E76938" w:rsidRDefault="00E76938" w:rsidP="00E7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769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сертификат на систему менеджмента качества (копия сертификата) (схема 2с); </w:t>
      </w:r>
    </w:p>
    <w:p w:rsidR="00E76938" w:rsidRPr="00E76938" w:rsidRDefault="00E76938" w:rsidP="00E7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bookmarkStart w:id="0" w:name="_GoBack"/>
      <w:bookmarkEnd w:id="0"/>
      <w:r w:rsidRPr="00E76938">
        <w:rPr>
          <w:rFonts w:ascii="Times New Roman" w:eastAsia="Times New Roman" w:hAnsi="Times New Roman" w:cs="Times New Roman"/>
          <w:sz w:val="32"/>
          <w:szCs w:val="32"/>
          <w:lang w:eastAsia="ru-RU"/>
        </w:rPr>
        <w:t>иные документы по выбору заявителя, послужившие основанием для подтверждения соответствия изделий требованиям настоящего технического регламента (при наличии).</w:t>
      </w:r>
    </w:p>
    <w:sectPr w:rsidR="00E76938" w:rsidRPr="00E7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38"/>
    <w:rsid w:val="007C4C51"/>
    <w:rsid w:val="00E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9E62"/>
  <w15:chartTrackingRefBased/>
  <w15:docId w15:val="{8DD52CC4-DB7B-4147-926D-DC649F87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Бачило</dc:creator>
  <cp:keywords/>
  <dc:description/>
  <cp:lastModifiedBy>Юлия Бачило</cp:lastModifiedBy>
  <cp:revision>1</cp:revision>
  <dcterms:created xsi:type="dcterms:W3CDTF">2022-10-06T11:13:00Z</dcterms:created>
  <dcterms:modified xsi:type="dcterms:W3CDTF">2022-10-06T11:18:00Z</dcterms:modified>
</cp:coreProperties>
</file>